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</w:pPr>
      <w:r>
        <w:rPr>
          <w:rtl w:val="0"/>
          <w:lang w:val="en-US"/>
        </w:rPr>
        <w:t>Practice Quiz #3</w:t>
      </w:r>
    </w:p>
    <w:p>
      <w:pPr>
        <w:pStyle w:val="Body"/>
        <w:jc w:val="center"/>
      </w:pPr>
    </w:p>
    <w:p>
      <w:pPr>
        <w:pStyle w:val="Body"/>
        <w:jc w:val="left"/>
      </w:pPr>
      <w:r>
        <w:rPr>
          <w:rtl w:val="0"/>
          <w:lang w:val="en-US"/>
        </w:rPr>
        <w:t>Nomen: 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>Section 1: Grammar</w:t>
      </w:r>
    </w:p>
    <w:p>
      <w:pPr>
        <w:pStyle w:val="Body"/>
        <w:jc w:val="left"/>
        <w:rPr>
          <w:u w:val="single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Please decline the following two nouns: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</w:pPr>
      <w:r>
        <w:rPr>
          <w:rtl w:val="0"/>
          <w:lang w:val="en-US"/>
        </w:rPr>
        <w:t>a. pater, patris, m. - father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b. servus, -i, m. - servant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>Section 2: Vocabulary</w:t>
      </w:r>
    </w:p>
    <w:p>
      <w:pPr>
        <w:pStyle w:val="Body"/>
        <w:jc w:val="left"/>
        <w:rPr>
          <w:u w:val="single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Please give the English definitions for the following Latin forms: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</w:pPr>
      <w:r>
        <w:rPr>
          <w:rtl w:val="0"/>
          <w:lang w:val="en-US"/>
        </w:rPr>
        <w:t>a. duco, ducere: 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b. ad: ___________________________ (make sure to give the case, too!)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c. cibus, -i, m. 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d. mitto, mittere: 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e. laetus, -a, -um: 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Please give </w:t>
      </w:r>
      <w:r>
        <w:rPr>
          <w:b w:val="1"/>
          <w:bCs w:val="1"/>
          <w:i w:val="1"/>
          <w:iCs w:val="1"/>
          <w:rtl w:val="0"/>
          <w:lang w:val="en-US"/>
        </w:rPr>
        <w:t xml:space="preserve">all the Latin forms </w:t>
      </w:r>
      <w:r>
        <w:rPr>
          <w:i w:val="1"/>
          <w:iCs w:val="1"/>
          <w:rtl w:val="0"/>
          <w:lang w:val="en-US"/>
        </w:rPr>
        <w:t xml:space="preserve"> for the following English words: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</w:pPr>
      <w:r>
        <w:rPr>
          <w:rtl w:val="0"/>
          <w:lang w:val="en-US"/>
        </w:rPr>
        <w:t>f. To work: __________________________</w:t>
      </w:r>
    </w:p>
    <w:p>
      <w:pPr>
        <w:pStyle w:val="Body"/>
        <w:jc w:val="left"/>
      </w:pPr>
      <w:r>
        <w:rPr>
          <w:rtl w:val="0"/>
          <w:lang w:val="en-US"/>
        </w:rPr>
        <w:t>g. road: 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h. anxious: 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i. To run: 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j. boy: 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>Section 3: Translation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Please translate the following into idiomatic English: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</w:pPr>
      <w:r>
        <w:rPr>
          <w:rtl w:val="0"/>
          <w:lang w:val="en-US"/>
        </w:rPr>
        <w:t>1. discipuli ubi ludum intrant, magister discipulos iubet celeriter sed</w:t>
      </w:r>
      <w:r>
        <w:rPr>
          <w:rFonts w:hAnsi="Helvetica" w:hint="default"/>
          <w:rtl w:val="0"/>
          <w:lang w:val="en-US"/>
        </w:rPr>
        <w:t>ê</w:t>
      </w:r>
      <w:r>
        <w:rPr>
          <w:rtl w:val="0"/>
          <w:lang w:val="en-US"/>
        </w:rPr>
        <w:t>re et laborare.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2. Etsi magister LaFleche clar</w:t>
      </w:r>
      <w:r>
        <w:rPr>
          <w:rFonts w:hAnsi="Helvetica" w:hint="default"/>
          <w:rtl w:val="0"/>
          <w:lang w:val="en-US"/>
        </w:rPr>
        <w:t xml:space="preserve">ê </w:t>
      </w:r>
      <w:r>
        <w:rPr>
          <w:rtl w:val="0"/>
          <w:lang w:val="en-US"/>
        </w:rPr>
        <w:t>clamat in lud</w:t>
      </w:r>
      <w:r>
        <w:rPr>
          <w:rFonts w:hAnsi="Helvetica" w:hint="default"/>
          <w:rtl w:val="0"/>
          <w:lang w:val="en-US"/>
        </w:rPr>
        <w:t>ô</w:t>
      </w:r>
      <w:r>
        <w:rPr>
          <w:rtl w:val="0"/>
          <w:lang w:val="en-US"/>
        </w:rPr>
        <w:t xml:space="preserve">, nullus infans magistrum audit. 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 xml:space="preserve">3. Tandem magister ludum relinquit et cantorem esse constituit. 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bdc0bf"/>
        </w:tblPrEx>
        <w:trPr>
          <w:trHeight w:val="280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Vocabulary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Vocabulary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cantor, cantoris, m. - singer</w:t>
            </w:r>
          </w:p>
          <w:p>
            <w:r>
              <w:t>celeriter - quickly</w:t>
            </w:r>
          </w:p>
          <w:p>
            <w:r>
              <w:t>clamo, clamare  - to shout</w:t>
            </w:r>
          </w:p>
          <w:p>
            <w:r>
              <w:t>clar</w:t>
            </w:r>
            <w:r>
              <w:t xml:space="preserve">ê </w:t>
            </w:r>
            <w:r>
              <w:t>- loudly</w:t>
            </w:r>
          </w:p>
          <w:p>
            <w:r>
              <w:t>constituo, constituere - to decide + inf.</w:t>
            </w:r>
          </w:p>
          <w:p>
            <w:r>
              <w:t>discipulus, -i, m. - student</w:t>
            </w:r>
          </w:p>
          <w:p>
            <w:r>
              <w:t>etsi - although</w:t>
            </w:r>
          </w:p>
          <w:p>
            <w:pPr>
              <w:pStyle w:val="Table Style 1"/>
              <w:bidi w:val="0"/>
            </w:pPr>
            <w:r>
              <w:t>infans, infantis, m. - child</w:t>
            </w:r>
          </w:p>
        </w:tc>
        <w:tc>
          <w:tcPr>
            <w:tcW w:type="dxa" w:w="46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Arial Unicode MS" w:eastAsia="Arial Unicode MS"/>
                <w:rtl w:val="0"/>
              </w:rPr>
              <w:t>iube</w:t>
            </w:r>
            <w:r>
              <w:rPr>
                <w:rFonts w:ascii="Arial Unicode MS" w:cs="Arial Unicode MS" w:hAnsi="Helvetica" w:eastAsia="Arial Unicode MS" w:hint="default"/>
                <w:rtl w:val="0"/>
              </w:rPr>
              <w:t>ô</w:t>
            </w:r>
            <w:r>
              <w:rPr>
                <w:rFonts w:ascii="Helvetica" w:cs="Arial Unicode MS" w:hAnsi="Arial Unicode MS" w:eastAsia="Arial Unicode MS"/>
                <w:rtl w:val="0"/>
              </w:rPr>
              <w:t>, iub</w:t>
            </w:r>
            <w:r>
              <w:rPr>
                <w:rFonts w:ascii="Arial Unicode MS" w:cs="Arial Unicode MS" w:hAnsi="Helvetica" w:eastAsia="Arial Unicode MS" w:hint="default"/>
                <w:rtl w:val="0"/>
                <w:lang w:val="fr-FR"/>
              </w:rPr>
              <w:t>ê</w:t>
            </w:r>
            <w:r>
              <w:rPr>
                <w:rFonts w:ascii="Helvetica" w:cs="Arial Unicode MS" w:hAnsi="Arial Unicode MS" w:eastAsia="Arial Unicode MS"/>
                <w:rtl w:val="0"/>
                <w:lang w:val="en-US"/>
              </w:rPr>
              <w:t>re - to order + inf.</w:t>
            </w:r>
          </w:p>
          <w:p>
            <w:pPr>
              <w:pStyle w:val="Table Style 1"/>
              <w:bidi w:val="0"/>
            </w:pPr>
            <w:r>
              <w:rPr>
                <w:rFonts w:ascii="Helvetica" w:cs="Arial Unicode MS" w:hAnsi="Arial Unicode MS" w:eastAsia="Arial Unicode MS"/>
                <w:rtl w:val="0"/>
                <w:lang w:val="nl-NL"/>
              </w:rPr>
              <w:t>ludus, -i, m. - school</w:t>
            </w:r>
          </w:p>
          <w:p>
            <w:pPr>
              <w:pStyle w:val="Table Style 2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 xml:space="preserve">magister, magistri, m. - teacher, </w:t>
            </w:r>
            <w:r>
              <w:rPr>
                <w:rFonts w:hAnsi="Helvetica" w:hint="default"/>
                <w:b w:val="1"/>
                <w:bCs w:val="1"/>
                <w:rtl w:val="0"/>
              </w:rPr>
              <w:t>“</w:t>
            </w:r>
            <w:r>
              <w:rPr>
                <w:b w:val="1"/>
                <w:bCs w:val="1"/>
                <w:rtl w:val="0"/>
              </w:rPr>
              <w:t>Mr.</w:t>
            </w:r>
            <w:r>
              <w:rPr>
                <w:rFonts w:hAnsi="Helvetica" w:hint="default"/>
                <w:b w:val="1"/>
                <w:bCs w:val="1"/>
                <w:rtl w:val="0"/>
              </w:rPr>
              <w:t>”</w:t>
            </w:r>
          </w:p>
          <w:p>
            <w:pPr>
              <w:pStyle w:val="Table Style 2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nullus, -a, -um - none, no one</w:t>
            </w:r>
          </w:p>
          <w:p>
            <w:pPr>
              <w:pStyle w:val="Table Style 2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it-IT"/>
              </w:rPr>
              <w:t xml:space="preserve">relinquo, relinquere - to leave </w:t>
            </w:r>
          </w:p>
          <w:p>
            <w:pPr>
              <w:pStyle w:val="Table Style 2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sum, esse - to be</w:t>
            </w:r>
          </w:p>
          <w:p>
            <w:pPr>
              <w:pStyle w:val="Table Style 2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tandem - at last, finally</w:t>
            </w:r>
          </w:p>
          <w:p>
            <w:pPr>
              <w:pStyle w:val="Table Style 2"/>
            </w:pPr>
            <w:r>
              <w:rPr>
                <w:b w:val="1"/>
                <w:bCs w:val="1"/>
                <w:rtl w:val="0"/>
                <w:lang w:val="en-US"/>
              </w:rPr>
              <w:t>ubi - when, where</w:t>
            </w:r>
          </w:p>
        </w:tc>
      </w:tr>
    </w:tbl>
    <w:p>
      <w:pPr>
        <w:pStyle w:val="Body"/>
        <w:jc w:val="left"/>
      </w:pP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1">
    <w:name w:val="Table Style 1"/>
    <w:next w:val="Table Style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